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3 ways to change programs when using your Beltone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POP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