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Lock the volume control on your Beltone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SPEECH]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