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receive a Beltone Remote Care Live call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Live?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Live,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opening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microphone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camera.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approval.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microphone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camera.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Assistance.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check </w:t>
      </w:r>
      <w:r w:rsidR="00000000" w:rsidRPr="00000000" w:rsidDel="00000000">
        <w:rPr>
          <w:rtl w:val="0"/>
        </w:rPr>
        <w:t xml:space="preserve">marks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green,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professional.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Live,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phone </w:t>
      </w:r>
      <w:r w:rsidR="00000000" w:rsidRPr="00000000" w:rsidDel="00000000">
        <w:rPr>
          <w:rtl w:val="0"/>
        </w:rPr>
        <w:t xml:space="preserve">call.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video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video </w:t>
      </w:r>
      <w:r w:rsidR="00000000" w:rsidRPr="00000000" w:rsidDel="00000000">
        <w:rPr>
          <w:rtl w:val="0"/>
        </w:rPr>
        <w:t xml:space="preserve">access.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wear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routed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call.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microphone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mute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microphone.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camera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camera.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chat.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speech </w:t>
      </w:r>
      <w:r w:rsidR="00000000" w:rsidRPr="00000000" w:rsidDel="00000000">
        <w:rPr>
          <w:rtl w:val="0"/>
        </w:rPr>
        <w:t xml:space="preserve">bubbles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adjustments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adjustments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updated,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