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Lock the volume control on your Beltone MyPAL Pro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28786425-6191.docx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