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Control the volume on your Belton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